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74C3" w14:textId="5FAA7DE0" w:rsidR="00837933" w:rsidRPr="003A34E2" w:rsidRDefault="00837933" w:rsidP="00157FEB">
      <w:pPr>
        <w:spacing w:after="0" w:line="240" w:lineRule="auto"/>
        <w:ind w:left="2880" w:firstLine="720"/>
        <w:jc w:val="right"/>
        <w:rPr>
          <w:b/>
          <w:color w:val="0070C0"/>
          <w:sz w:val="20"/>
          <w:szCs w:val="20"/>
        </w:rPr>
      </w:pPr>
      <w:r w:rsidRPr="003A34E2">
        <w:rPr>
          <w:b/>
          <w:noProof/>
          <w:sz w:val="20"/>
          <w:szCs w:val="20"/>
        </w:rPr>
        <w:drawing>
          <wp:anchor distT="0" distB="0" distL="114300" distR="114300" simplePos="0" relativeHeight="251661312" behindDoc="1" locked="0" layoutInCell="1" allowOverlap="1" wp14:anchorId="41454D38" wp14:editId="76538F5C">
            <wp:simplePos x="0" y="0"/>
            <wp:positionH relativeFrom="margin">
              <wp:align>left</wp:align>
            </wp:positionH>
            <wp:positionV relativeFrom="paragraph">
              <wp:posOffset>0</wp:posOffset>
            </wp:positionV>
            <wp:extent cx="1842770" cy="492760"/>
            <wp:effectExtent l="0" t="0" r="5080" b="2540"/>
            <wp:wrapTight wrapText="bothSides">
              <wp:wrapPolygon edited="0">
                <wp:start x="0" y="0"/>
                <wp:lineTo x="0" y="20876"/>
                <wp:lineTo x="21436" y="20876"/>
                <wp:lineTo x="214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pjp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2770" cy="492760"/>
                    </a:xfrm>
                    <a:prstGeom prst="rect">
                      <a:avLst/>
                    </a:prstGeom>
                  </pic:spPr>
                </pic:pic>
              </a:graphicData>
            </a:graphic>
            <wp14:sizeRelH relativeFrom="margin">
              <wp14:pctWidth>0</wp14:pctWidth>
            </wp14:sizeRelH>
            <wp14:sizeRelV relativeFrom="margin">
              <wp14:pctHeight>0</wp14:pctHeight>
            </wp14:sizeRelV>
          </wp:anchor>
        </w:drawing>
      </w:r>
      <w:r w:rsidRPr="003A34E2">
        <w:rPr>
          <w:b/>
          <w:color w:val="0070C0"/>
          <w:sz w:val="20"/>
          <w:szCs w:val="20"/>
        </w:rPr>
        <w:t>PO Box 6, The Junction NSW 2291</w:t>
      </w:r>
      <w:r w:rsidR="00632493">
        <w:rPr>
          <w:b/>
          <w:color w:val="0070C0"/>
          <w:sz w:val="20"/>
          <w:szCs w:val="20"/>
        </w:rPr>
        <w:t xml:space="preserve"> Australia</w:t>
      </w:r>
    </w:p>
    <w:p w14:paraId="687B8E29" w14:textId="50CAE6AF" w:rsidR="00E85830" w:rsidRDefault="008C69B4" w:rsidP="00157FEB">
      <w:pPr>
        <w:spacing w:after="0" w:line="240" w:lineRule="auto"/>
        <w:ind w:left="2880" w:firstLine="720"/>
        <w:jc w:val="right"/>
        <w:rPr>
          <w:b/>
          <w:color w:val="0070C0"/>
          <w:sz w:val="20"/>
          <w:szCs w:val="20"/>
        </w:rPr>
      </w:pPr>
      <w:hyperlink r:id="rId9" w:history="1">
        <w:r w:rsidR="00632493" w:rsidRPr="00162CDC">
          <w:rPr>
            <w:rStyle w:val="Hyperlink"/>
            <w:b/>
            <w:sz w:val="20"/>
            <w:szCs w:val="20"/>
          </w:rPr>
          <w:t>info@ampjp.org.au</w:t>
        </w:r>
      </w:hyperlink>
    </w:p>
    <w:p w14:paraId="220F3912" w14:textId="27DC4EEB" w:rsidR="00632493" w:rsidRPr="003A34E2" w:rsidRDefault="00632493" w:rsidP="00157FEB">
      <w:pPr>
        <w:spacing w:after="0" w:line="240" w:lineRule="auto"/>
        <w:ind w:left="2880" w:firstLine="720"/>
        <w:jc w:val="right"/>
        <w:rPr>
          <w:b/>
          <w:color w:val="0070C0"/>
          <w:sz w:val="20"/>
          <w:szCs w:val="20"/>
        </w:rPr>
      </w:pPr>
      <w:r>
        <w:rPr>
          <w:b/>
          <w:color w:val="0070C0"/>
          <w:sz w:val="20"/>
          <w:szCs w:val="20"/>
        </w:rPr>
        <w:t>Phone: 61 419 447 217</w:t>
      </w:r>
    </w:p>
    <w:p w14:paraId="010E27A2" w14:textId="5320984F" w:rsidR="00837933" w:rsidRPr="00804E54" w:rsidRDefault="006F1118" w:rsidP="00804E54">
      <w:pPr>
        <w:spacing w:after="0" w:line="240" w:lineRule="auto"/>
        <w:ind w:left="1440" w:firstLine="720"/>
        <w:jc w:val="right"/>
        <w:rPr>
          <w:b/>
          <w:color w:val="0070C0"/>
          <w:sz w:val="24"/>
          <w:szCs w:val="24"/>
        </w:rPr>
      </w:pPr>
      <w:r w:rsidRPr="003A34E2">
        <w:rPr>
          <w:b/>
          <w:color w:val="0070C0"/>
          <w:sz w:val="20"/>
          <w:szCs w:val="20"/>
        </w:rPr>
        <w:t xml:space="preserve">                  A</w:t>
      </w:r>
      <w:r w:rsidR="00E85830" w:rsidRPr="003A34E2">
        <w:rPr>
          <w:b/>
          <w:color w:val="0070C0"/>
          <w:sz w:val="20"/>
          <w:szCs w:val="20"/>
        </w:rPr>
        <w:t>B</w:t>
      </w:r>
      <w:r w:rsidRPr="003A34E2">
        <w:rPr>
          <w:b/>
          <w:color w:val="0070C0"/>
          <w:sz w:val="20"/>
          <w:szCs w:val="20"/>
        </w:rPr>
        <w:t xml:space="preserve">N </w:t>
      </w:r>
      <w:r w:rsidR="00E85830" w:rsidRPr="003A34E2">
        <w:rPr>
          <w:b/>
          <w:color w:val="0070C0"/>
          <w:sz w:val="20"/>
          <w:szCs w:val="20"/>
        </w:rPr>
        <w:t xml:space="preserve">45 </w:t>
      </w:r>
      <w:r w:rsidRPr="003A34E2">
        <w:rPr>
          <w:b/>
          <w:color w:val="0070C0"/>
          <w:sz w:val="20"/>
          <w:szCs w:val="20"/>
        </w:rPr>
        <w:t>612 227 559</w:t>
      </w:r>
    </w:p>
    <w:p w14:paraId="05FFC897" w14:textId="77777777" w:rsidR="00804E54" w:rsidRPr="00804E54" w:rsidRDefault="00804E54" w:rsidP="00804E54">
      <w:pPr>
        <w:pStyle w:val="m-8307478265878718897msolistparagraph"/>
        <w:shd w:val="clear" w:color="auto" w:fill="FFFFFF"/>
        <w:spacing w:before="0" w:beforeAutospacing="0" w:after="0" w:afterAutospacing="0"/>
        <w:rPr>
          <w:rFonts w:asciiTheme="minorHAnsi" w:hAnsiTheme="minorHAnsi" w:cstheme="minorHAnsi"/>
          <w:sz w:val="22"/>
          <w:szCs w:val="22"/>
        </w:rPr>
      </w:pPr>
      <w:r w:rsidRPr="00804E54">
        <w:rPr>
          <w:rFonts w:asciiTheme="minorHAnsi" w:hAnsiTheme="minorHAnsi" w:cstheme="minorHAnsi"/>
          <w:sz w:val="22"/>
          <w:szCs w:val="22"/>
        </w:rPr>
        <w:t>AMPJP offers a relationship category, called Associates, open to:</w:t>
      </w:r>
    </w:p>
    <w:p w14:paraId="0EFBF84C" w14:textId="572867BE" w:rsidR="00804E54" w:rsidRPr="00804E54" w:rsidRDefault="00804E54" w:rsidP="00804E54">
      <w:pPr>
        <w:pStyle w:val="m-8307478265878718897msolistparagraph"/>
        <w:shd w:val="clear" w:color="auto" w:fill="FFFFFF"/>
        <w:spacing w:before="0" w:beforeAutospacing="0" w:after="0" w:afterAutospacing="0"/>
        <w:ind w:left="709"/>
        <w:rPr>
          <w:rFonts w:asciiTheme="minorHAnsi" w:hAnsiTheme="minorHAnsi" w:cstheme="minorHAnsi"/>
          <w:sz w:val="22"/>
          <w:szCs w:val="22"/>
        </w:rPr>
      </w:pPr>
      <w:r w:rsidRPr="00804E54">
        <w:rPr>
          <w:rFonts w:asciiTheme="minorHAnsi" w:hAnsiTheme="minorHAnsi" w:cstheme="minorHAnsi"/>
          <w:sz w:val="22"/>
          <w:szCs w:val="22"/>
        </w:rPr>
        <w:t>(a) groups within Australia who are actively working to establish a M</w:t>
      </w:r>
      <w:r w:rsidR="00C97FB9">
        <w:rPr>
          <w:rFonts w:asciiTheme="minorHAnsi" w:hAnsiTheme="minorHAnsi" w:cstheme="minorHAnsi"/>
          <w:sz w:val="22"/>
          <w:szCs w:val="22"/>
        </w:rPr>
        <w:t xml:space="preserve">inisterial </w:t>
      </w:r>
      <w:r w:rsidRPr="00804E54">
        <w:rPr>
          <w:rFonts w:asciiTheme="minorHAnsi" w:hAnsiTheme="minorHAnsi" w:cstheme="minorHAnsi"/>
          <w:sz w:val="22"/>
          <w:szCs w:val="22"/>
        </w:rPr>
        <w:t>P</w:t>
      </w:r>
      <w:r w:rsidR="00C97FB9">
        <w:rPr>
          <w:rFonts w:asciiTheme="minorHAnsi" w:hAnsiTheme="minorHAnsi" w:cstheme="minorHAnsi"/>
          <w:sz w:val="22"/>
          <w:szCs w:val="22"/>
        </w:rPr>
        <w:t xml:space="preserve">ublic </w:t>
      </w:r>
      <w:r w:rsidRPr="00804E54">
        <w:rPr>
          <w:rFonts w:asciiTheme="minorHAnsi" w:hAnsiTheme="minorHAnsi" w:cstheme="minorHAnsi"/>
          <w:sz w:val="22"/>
          <w:szCs w:val="22"/>
        </w:rPr>
        <w:t>J</w:t>
      </w:r>
      <w:r w:rsidR="00C97FB9">
        <w:rPr>
          <w:rFonts w:asciiTheme="minorHAnsi" w:hAnsiTheme="minorHAnsi" w:cstheme="minorHAnsi"/>
          <w:sz w:val="22"/>
          <w:szCs w:val="22"/>
        </w:rPr>
        <w:t xml:space="preserve">uridic </w:t>
      </w:r>
      <w:r w:rsidRPr="00804E54">
        <w:rPr>
          <w:rFonts w:asciiTheme="minorHAnsi" w:hAnsiTheme="minorHAnsi" w:cstheme="minorHAnsi"/>
          <w:sz w:val="22"/>
          <w:szCs w:val="22"/>
        </w:rPr>
        <w:t>P</w:t>
      </w:r>
      <w:r w:rsidR="00C97FB9">
        <w:rPr>
          <w:rFonts w:asciiTheme="minorHAnsi" w:hAnsiTheme="minorHAnsi" w:cstheme="minorHAnsi"/>
          <w:sz w:val="22"/>
          <w:szCs w:val="22"/>
        </w:rPr>
        <w:t>erson (MPJP)</w:t>
      </w:r>
      <w:r w:rsidRPr="00804E54">
        <w:rPr>
          <w:rFonts w:asciiTheme="minorHAnsi" w:hAnsiTheme="minorHAnsi" w:cstheme="minorHAnsi"/>
          <w:sz w:val="22"/>
          <w:szCs w:val="22"/>
        </w:rPr>
        <w:t xml:space="preserve"> or A</w:t>
      </w:r>
      <w:r w:rsidR="00C97FB9">
        <w:rPr>
          <w:rFonts w:asciiTheme="minorHAnsi" w:hAnsiTheme="minorHAnsi" w:cstheme="minorHAnsi"/>
          <w:sz w:val="22"/>
          <w:szCs w:val="22"/>
        </w:rPr>
        <w:t>ssociations of Christ’s Faithful (A</w:t>
      </w:r>
      <w:r w:rsidRPr="00804E54">
        <w:rPr>
          <w:rFonts w:asciiTheme="minorHAnsi" w:hAnsiTheme="minorHAnsi" w:cstheme="minorHAnsi"/>
          <w:sz w:val="22"/>
          <w:szCs w:val="22"/>
        </w:rPr>
        <w:t>CF</w:t>
      </w:r>
      <w:r w:rsidR="00C97FB9">
        <w:rPr>
          <w:rFonts w:asciiTheme="minorHAnsi" w:hAnsiTheme="minorHAnsi" w:cstheme="minorHAnsi"/>
          <w:sz w:val="22"/>
          <w:szCs w:val="22"/>
        </w:rPr>
        <w:t>)</w:t>
      </w:r>
      <w:r w:rsidRPr="00804E54">
        <w:rPr>
          <w:rFonts w:asciiTheme="minorHAnsi" w:hAnsiTheme="minorHAnsi" w:cstheme="minorHAnsi"/>
          <w:sz w:val="22"/>
          <w:szCs w:val="22"/>
        </w:rPr>
        <w:t xml:space="preserve"> and </w:t>
      </w:r>
    </w:p>
    <w:p w14:paraId="50ED79D7" w14:textId="7A24DCA1" w:rsidR="00804E54" w:rsidRPr="00804E54" w:rsidRDefault="00804E54" w:rsidP="00804E54">
      <w:pPr>
        <w:pStyle w:val="m-8307478265878718897msolistparagraph"/>
        <w:shd w:val="clear" w:color="auto" w:fill="FFFFFF"/>
        <w:spacing w:before="0" w:beforeAutospacing="0" w:after="0" w:afterAutospacing="0"/>
        <w:ind w:left="709"/>
        <w:rPr>
          <w:rFonts w:asciiTheme="minorHAnsi" w:hAnsiTheme="minorHAnsi" w:cstheme="minorHAnsi"/>
          <w:sz w:val="22"/>
          <w:szCs w:val="22"/>
        </w:rPr>
      </w:pPr>
      <w:r w:rsidRPr="00804E54">
        <w:rPr>
          <w:rFonts w:asciiTheme="minorHAnsi" w:hAnsiTheme="minorHAnsi" w:cstheme="minorHAnsi"/>
          <w:sz w:val="22"/>
          <w:szCs w:val="22"/>
        </w:rPr>
        <w:t>(b) MPJP or ACF that operate outside of Australia.</w:t>
      </w:r>
    </w:p>
    <w:p w14:paraId="533D9BFB" w14:textId="77777777" w:rsidR="00804E54" w:rsidRPr="00804E54" w:rsidRDefault="00804E54" w:rsidP="00804E54">
      <w:pPr>
        <w:pStyle w:val="m-8307478265878718897msolistparagraph"/>
        <w:shd w:val="clear" w:color="auto" w:fill="FFFFFF"/>
        <w:spacing w:before="0" w:beforeAutospacing="0" w:after="0" w:afterAutospacing="0"/>
        <w:rPr>
          <w:rFonts w:asciiTheme="minorHAnsi" w:hAnsiTheme="minorHAnsi" w:cstheme="minorHAnsi"/>
          <w:sz w:val="22"/>
          <w:szCs w:val="22"/>
        </w:rPr>
      </w:pPr>
    </w:p>
    <w:p w14:paraId="1EC24C8F" w14:textId="2CFBCEE9" w:rsidR="00804E54" w:rsidRPr="00804E54" w:rsidRDefault="00804E54" w:rsidP="00804E54">
      <w:pPr>
        <w:pStyle w:val="m-8307478265878718897msolistparagraph"/>
        <w:shd w:val="clear" w:color="auto" w:fill="FFFFFF"/>
        <w:spacing w:before="0" w:beforeAutospacing="0" w:after="0" w:afterAutospacing="0"/>
        <w:rPr>
          <w:rFonts w:asciiTheme="minorHAnsi" w:hAnsiTheme="minorHAnsi" w:cstheme="minorHAnsi"/>
          <w:sz w:val="22"/>
          <w:szCs w:val="22"/>
        </w:rPr>
      </w:pPr>
      <w:r w:rsidRPr="00804E54">
        <w:rPr>
          <w:rFonts w:asciiTheme="minorHAnsi" w:hAnsiTheme="minorHAnsi" w:cstheme="minorHAnsi"/>
          <w:sz w:val="22"/>
          <w:szCs w:val="22"/>
        </w:rPr>
        <w:t>AMPJP Associates to be granted;</w:t>
      </w:r>
    </w:p>
    <w:p w14:paraId="1EFFD687" w14:textId="3D17E700" w:rsidR="00804E54" w:rsidRPr="00804E54" w:rsidRDefault="00C97FB9" w:rsidP="00804E54">
      <w:pPr>
        <w:pStyle w:val="ListParagraph"/>
        <w:numPr>
          <w:ilvl w:val="0"/>
          <w:numId w:val="4"/>
        </w:numPr>
        <w:spacing w:after="0" w:line="240" w:lineRule="auto"/>
        <w:contextualSpacing w:val="0"/>
        <w:rPr>
          <w:rFonts w:cstheme="minorHAnsi"/>
        </w:rPr>
      </w:pPr>
      <w:r w:rsidRPr="00804E54">
        <w:rPr>
          <w:rFonts w:cstheme="minorHAnsi"/>
        </w:rPr>
        <w:t>A</w:t>
      </w:r>
      <w:r>
        <w:rPr>
          <w:rFonts w:cstheme="minorHAnsi"/>
        </w:rPr>
        <w:t>dvanced notice of and a</w:t>
      </w:r>
      <w:r w:rsidR="00804E54" w:rsidRPr="00804E54">
        <w:rPr>
          <w:rFonts w:cstheme="minorHAnsi"/>
        </w:rPr>
        <w:t>ccess to webinars;</w:t>
      </w:r>
    </w:p>
    <w:p w14:paraId="57D5C4F2" w14:textId="77777777" w:rsidR="00804E54" w:rsidRPr="00804E54" w:rsidRDefault="00804E54" w:rsidP="00804E54">
      <w:pPr>
        <w:pStyle w:val="ListParagraph"/>
        <w:numPr>
          <w:ilvl w:val="0"/>
          <w:numId w:val="4"/>
        </w:numPr>
        <w:spacing w:after="0" w:line="240" w:lineRule="auto"/>
        <w:contextualSpacing w:val="0"/>
        <w:rPr>
          <w:rFonts w:cstheme="minorHAnsi"/>
        </w:rPr>
      </w:pPr>
      <w:r w:rsidRPr="00804E54">
        <w:rPr>
          <w:rFonts w:cstheme="minorHAnsi"/>
        </w:rPr>
        <w:t>access to Canonical Stewards Forum at a small cost;</w:t>
      </w:r>
    </w:p>
    <w:p w14:paraId="3EF151D4" w14:textId="77777777" w:rsidR="00804E54" w:rsidRPr="00804E54" w:rsidRDefault="00804E54" w:rsidP="00804E54">
      <w:pPr>
        <w:pStyle w:val="ListParagraph"/>
        <w:numPr>
          <w:ilvl w:val="0"/>
          <w:numId w:val="4"/>
        </w:numPr>
        <w:spacing w:after="0" w:line="240" w:lineRule="auto"/>
        <w:contextualSpacing w:val="0"/>
        <w:rPr>
          <w:rFonts w:cstheme="minorHAnsi"/>
        </w:rPr>
      </w:pPr>
      <w:r w:rsidRPr="00804E54">
        <w:rPr>
          <w:rFonts w:cstheme="minorHAnsi"/>
        </w:rPr>
        <w:t>information on events and resources provided by the AMPJP Executive Officer’s weekly FYI email; and</w:t>
      </w:r>
    </w:p>
    <w:p w14:paraId="4ADD0AA8" w14:textId="77777777" w:rsidR="00804E54" w:rsidRPr="00804E54" w:rsidRDefault="00804E54" w:rsidP="00804E54">
      <w:pPr>
        <w:pStyle w:val="ListParagraph"/>
        <w:numPr>
          <w:ilvl w:val="0"/>
          <w:numId w:val="4"/>
        </w:numPr>
        <w:spacing w:after="0" w:line="240" w:lineRule="auto"/>
        <w:contextualSpacing w:val="0"/>
        <w:rPr>
          <w:rFonts w:cstheme="minorHAnsi"/>
        </w:rPr>
      </w:pPr>
      <w:r w:rsidRPr="00804E54">
        <w:rPr>
          <w:rFonts w:eastAsia="Times New Roman" w:cstheme="minorHAnsi"/>
        </w:rPr>
        <w:t>advice and assistance from the AMPJP Executive Officer (especially in linking with relevant PJPs).</w:t>
      </w:r>
    </w:p>
    <w:p w14:paraId="0F36EEB5" w14:textId="77777777" w:rsidR="00804E54" w:rsidRPr="00804E54" w:rsidRDefault="00804E54" w:rsidP="00804E54">
      <w:pPr>
        <w:pStyle w:val="m-8307478265878718897msolistparagraph"/>
        <w:shd w:val="clear" w:color="auto" w:fill="FFFFFF"/>
        <w:spacing w:before="0" w:beforeAutospacing="0" w:after="0" w:afterAutospacing="0"/>
        <w:rPr>
          <w:rFonts w:asciiTheme="minorHAnsi" w:hAnsiTheme="minorHAnsi" w:cstheme="minorHAnsi"/>
          <w:sz w:val="22"/>
          <w:szCs w:val="22"/>
        </w:rPr>
      </w:pPr>
    </w:p>
    <w:p w14:paraId="4EF082CF" w14:textId="1C15A367" w:rsidR="00804E54" w:rsidRPr="00804E54" w:rsidRDefault="00804E54" w:rsidP="00804E54">
      <w:pPr>
        <w:pStyle w:val="m-8307478265878718897msolistparagraph"/>
        <w:shd w:val="clear" w:color="auto" w:fill="FFFFFF"/>
        <w:spacing w:before="0" w:beforeAutospacing="0" w:after="0" w:afterAutospacing="0"/>
        <w:rPr>
          <w:rFonts w:asciiTheme="minorHAnsi" w:hAnsiTheme="minorHAnsi" w:cstheme="minorHAnsi"/>
          <w:sz w:val="22"/>
          <w:szCs w:val="22"/>
        </w:rPr>
      </w:pPr>
      <w:r w:rsidRPr="00804E54">
        <w:rPr>
          <w:rFonts w:asciiTheme="minorHAnsi" w:hAnsiTheme="minorHAnsi" w:cstheme="minorHAnsi"/>
          <w:sz w:val="22"/>
          <w:szCs w:val="22"/>
        </w:rPr>
        <w:t>AMPJP require groups wishing to be Associates to complete this application form which will be presented to the AMPJP Council for it to decide whether they are accepted as an Associate. Upon Council acceptance AMPJP will charge Associates an annual fee of $200 AUD.</w:t>
      </w:r>
    </w:p>
    <w:p w14:paraId="65F05B5A" w14:textId="77777777" w:rsidR="00804E54" w:rsidRPr="00804E54" w:rsidRDefault="00804E54" w:rsidP="00825C2A">
      <w:pPr>
        <w:spacing w:after="0" w:line="240" w:lineRule="auto"/>
        <w:ind w:left="2160" w:firstLine="720"/>
        <w:rPr>
          <w:rFonts w:cstheme="minorHAnsi"/>
          <w:sz w:val="28"/>
          <w:szCs w:val="28"/>
        </w:rPr>
      </w:pPr>
    </w:p>
    <w:p w14:paraId="7020B30C" w14:textId="1A7AEC65" w:rsidR="006F1118" w:rsidRPr="00804E54" w:rsidRDefault="00632493" w:rsidP="00E85830">
      <w:pPr>
        <w:spacing w:after="0" w:line="300" w:lineRule="exact"/>
        <w:ind w:left="2160" w:firstLine="720"/>
        <w:rPr>
          <w:rFonts w:cstheme="minorHAnsi"/>
          <w:b/>
          <w:sz w:val="28"/>
          <w:szCs w:val="28"/>
        </w:rPr>
      </w:pPr>
      <w:r w:rsidRPr="00804E54">
        <w:rPr>
          <w:rFonts w:cstheme="minorHAnsi"/>
          <w:b/>
          <w:sz w:val="28"/>
          <w:szCs w:val="28"/>
        </w:rPr>
        <w:t>AMPJP Associate</w:t>
      </w:r>
      <w:r w:rsidR="006F1118" w:rsidRPr="00804E54">
        <w:rPr>
          <w:rFonts w:cstheme="minorHAnsi"/>
          <w:b/>
          <w:sz w:val="28"/>
          <w:szCs w:val="28"/>
        </w:rPr>
        <w:t xml:space="preserve"> Application Form</w:t>
      </w:r>
    </w:p>
    <w:p w14:paraId="35D509C2" w14:textId="0C7DE1C6" w:rsidR="00094D6D" w:rsidRPr="00804E54" w:rsidRDefault="00094D6D" w:rsidP="00E85830">
      <w:pPr>
        <w:spacing w:after="0" w:line="300" w:lineRule="exact"/>
        <w:ind w:left="2160" w:firstLine="720"/>
        <w:rPr>
          <w:rFonts w:cstheme="minorHAnsi"/>
          <w:b/>
          <w:sz w:val="28"/>
          <w:szCs w:val="28"/>
        </w:rPr>
      </w:pPr>
    </w:p>
    <w:p w14:paraId="544B2FF6" w14:textId="77777777" w:rsidR="00157FEB" w:rsidRPr="00804E54" w:rsidRDefault="00157FEB" w:rsidP="00E85830">
      <w:pPr>
        <w:spacing w:after="0" w:line="300" w:lineRule="exact"/>
        <w:ind w:left="2160" w:firstLine="720"/>
        <w:rPr>
          <w:rFonts w:cstheme="minorHAnsi"/>
          <w:b/>
          <w:sz w:val="28"/>
          <w:szCs w:val="28"/>
        </w:rPr>
      </w:pPr>
    </w:p>
    <w:p w14:paraId="647CCCE2" w14:textId="72E2AD71" w:rsidR="00E85830" w:rsidRPr="00804E54" w:rsidRDefault="00E85830" w:rsidP="00E85830">
      <w:pPr>
        <w:tabs>
          <w:tab w:val="right" w:leader="dot" w:pos="6521"/>
          <w:tab w:val="left" w:pos="6946"/>
          <w:tab w:val="right" w:leader="dot" w:pos="10466"/>
        </w:tabs>
        <w:spacing w:after="0" w:line="300" w:lineRule="exact"/>
        <w:rPr>
          <w:rFonts w:cstheme="minorHAnsi"/>
          <w:sz w:val="24"/>
          <w:szCs w:val="24"/>
        </w:rPr>
      </w:pPr>
      <w:r w:rsidRPr="00804E54">
        <w:rPr>
          <w:rFonts w:cstheme="minorHAnsi"/>
          <w:b/>
          <w:sz w:val="24"/>
          <w:szCs w:val="24"/>
        </w:rPr>
        <w:t>(</w:t>
      </w:r>
      <w:r w:rsidR="00632493" w:rsidRPr="00804E54">
        <w:rPr>
          <w:rFonts w:cstheme="minorHAnsi"/>
          <w:b/>
          <w:sz w:val="24"/>
          <w:szCs w:val="24"/>
        </w:rPr>
        <w:t>Organisation</w:t>
      </w:r>
      <w:r w:rsidR="00157FEB" w:rsidRPr="00804E54">
        <w:rPr>
          <w:rFonts w:cstheme="minorHAnsi"/>
          <w:b/>
          <w:sz w:val="24"/>
          <w:szCs w:val="24"/>
        </w:rPr>
        <w:t xml:space="preserve"> name</w:t>
      </w:r>
      <w:r w:rsidRPr="00804E54">
        <w:rPr>
          <w:rFonts w:cstheme="minorHAnsi"/>
          <w:b/>
          <w:sz w:val="24"/>
          <w:szCs w:val="24"/>
        </w:rPr>
        <w:t xml:space="preserve">) </w:t>
      </w:r>
      <w:r w:rsidRPr="00804E54">
        <w:rPr>
          <w:rFonts w:cstheme="minorHAnsi"/>
          <w:sz w:val="24"/>
          <w:szCs w:val="24"/>
        </w:rPr>
        <w:tab/>
      </w:r>
      <w:r w:rsidRPr="00804E54">
        <w:rPr>
          <w:rFonts w:cstheme="minorHAnsi"/>
          <w:sz w:val="24"/>
          <w:szCs w:val="24"/>
        </w:rPr>
        <w:tab/>
        <w:t>ABN</w:t>
      </w:r>
      <w:r w:rsidR="00632493" w:rsidRPr="00804E54">
        <w:rPr>
          <w:rStyle w:val="FootnoteReference"/>
          <w:rFonts w:cstheme="minorHAnsi"/>
          <w:sz w:val="24"/>
          <w:szCs w:val="24"/>
        </w:rPr>
        <w:footnoteReference w:id="1"/>
      </w:r>
      <w:r w:rsidRPr="00804E54">
        <w:rPr>
          <w:rFonts w:cstheme="minorHAnsi"/>
          <w:sz w:val="24"/>
          <w:szCs w:val="24"/>
        </w:rPr>
        <w:t xml:space="preserve"> </w:t>
      </w:r>
      <w:r w:rsidRPr="00804E54">
        <w:rPr>
          <w:rFonts w:cstheme="minorHAnsi"/>
          <w:sz w:val="24"/>
          <w:szCs w:val="24"/>
        </w:rPr>
        <w:tab/>
      </w:r>
      <w:r w:rsidR="00157FEB" w:rsidRPr="00B6431A">
        <w:rPr>
          <w:rFonts w:cstheme="minorHAnsi"/>
          <w:sz w:val="20"/>
          <w:szCs w:val="20"/>
        </w:rPr>
        <w:t>(if applicable)</w:t>
      </w:r>
    </w:p>
    <w:p w14:paraId="02FA19DC" w14:textId="74821481" w:rsidR="00B42940" w:rsidRPr="00804E54" w:rsidRDefault="00B42940" w:rsidP="00157FEB">
      <w:pPr>
        <w:tabs>
          <w:tab w:val="right" w:leader="dot" w:pos="6521"/>
          <w:tab w:val="left" w:pos="6946"/>
          <w:tab w:val="right" w:leader="dot" w:pos="10466"/>
        </w:tabs>
        <w:spacing w:after="0" w:line="240" w:lineRule="auto"/>
        <w:jc w:val="center"/>
        <w:rPr>
          <w:rFonts w:cstheme="minorHAnsi"/>
          <w:b/>
          <w:i/>
          <w:sz w:val="24"/>
          <w:szCs w:val="24"/>
        </w:rPr>
      </w:pPr>
    </w:p>
    <w:p w14:paraId="1AECB5ED" w14:textId="16A38165" w:rsidR="006F1118" w:rsidRPr="00804E54" w:rsidRDefault="00E85830" w:rsidP="00E85830">
      <w:pPr>
        <w:tabs>
          <w:tab w:val="right" w:leader="dot" w:pos="10348"/>
        </w:tabs>
        <w:spacing w:after="0" w:line="300" w:lineRule="exact"/>
        <w:rPr>
          <w:rFonts w:cstheme="minorHAnsi"/>
          <w:sz w:val="24"/>
          <w:szCs w:val="24"/>
        </w:rPr>
      </w:pPr>
      <w:r w:rsidRPr="00804E54">
        <w:rPr>
          <w:rFonts w:cstheme="minorHAnsi"/>
          <w:b/>
          <w:sz w:val="24"/>
          <w:szCs w:val="24"/>
        </w:rPr>
        <w:t>Address</w:t>
      </w:r>
      <w:r w:rsidRPr="00804E54">
        <w:rPr>
          <w:rFonts w:cstheme="minorHAnsi"/>
          <w:sz w:val="24"/>
          <w:szCs w:val="24"/>
        </w:rPr>
        <w:t xml:space="preserve"> </w:t>
      </w:r>
      <w:r w:rsidR="00B6385A" w:rsidRPr="00804E54">
        <w:rPr>
          <w:rFonts w:cstheme="minorHAnsi"/>
          <w:sz w:val="24"/>
          <w:szCs w:val="24"/>
        </w:rPr>
        <w:tab/>
      </w:r>
    </w:p>
    <w:p w14:paraId="060C1234" w14:textId="77777777" w:rsidR="006F1118" w:rsidRPr="00804E54" w:rsidRDefault="006F1118" w:rsidP="00E85830">
      <w:pPr>
        <w:tabs>
          <w:tab w:val="right" w:leader="dot" w:pos="8789"/>
        </w:tabs>
        <w:spacing w:after="0" w:line="300" w:lineRule="exact"/>
        <w:rPr>
          <w:rFonts w:cstheme="minorHAnsi"/>
          <w:b/>
          <w:sz w:val="24"/>
          <w:szCs w:val="24"/>
        </w:rPr>
      </w:pPr>
    </w:p>
    <w:p w14:paraId="1C046AB6" w14:textId="5B93629B" w:rsidR="00632493" w:rsidRPr="00804E54" w:rsidRDefault="00E85830" w:rsidP="00632493">
      <w:pPr>
        <w:tabs>
          <w:tab w:val="right" w:leader="dot" w:pos="4536"/>
          <w:tab w:val="left" w:pos="4820"/>
          <w:tab w:val="right" w:leader="dot" w:pos="10348"/>
        </w:tabs>
        <w:spacing w:after="0" w:line="300" w:lineRule="exact"/>
        <w:rPr>
          <w:rFonts w:cstheme="minorHAnsi"/>
          <w:sz w:val="24"/>
          <w:szCs w:val="24"/>
        </w:rPr>
      </w:pPr>
      <w:r w:rsidRPr="00804E54">
        <w:rPr>
          <w:rFonts w:cstheme="minorHAnsi"/>
          <w:b/>
          <w:sz w:val="24"/>
          <w:szCs w:val="24"/>
        </w:rPr>
        <w:t>Telephone</w:t>
      </w:r>
      <w:r w:rsidR="006F1118" w:rsidRPr="00804E54">
        <w:rPr>
          <w:rFonts w:cstheme="minorHAnsi"/>
          <w:sz w:val="24"/>
          <w:szCs w:val="24"/>
        </w:rPr>
        <w:t xml:space="preserve"> </w:t>
      </w:r>
      <w:r w:rsidR="00B6385A" w:rsidRPr="00804E54">
        <w:rPr>
          <w:rFonts w:cstheme="minorHAnsi"/>
          <w:sz w:val="24"/>
          <w:szCs w:val="24"/>
        </w:rPr>
        <w:tab/>
      </w:r>
      <w:r w:rsidR="00632493" w:rsidRPr="00804E54">
        <w:rPr>
          <w:rFonts w:cstheme="minorHAnsi"/>
          <w:sz w:val="24"/>
          <w:szCs w:val="24"/>
        </w:rPr>
        <w:tab/>
      </w:r>
      <w:r w:rsidR="00632493" w:rsidRPr="00804E54">
        <w:rPr>
          <w:rFonts w:cstheme="minorHAnsi"/>
          <w:b/>
          <w:bCs/>
          <w:sz w:val="24"/>
          <w:szCs w:val="24"/>
        </w:rPr>
        <w:t xml:space="preserve">Email </w:t>
      </w:r>
      <w:r w:rsidR="00632493" w:rsidRPr="00804E54">
        <w:rPr>
          <w:rFonts w:cstheme="minorHAnsi"/>
          <w:sz w:val="24"/>
          <w:szCs w:val="24"/>
        </w:rPr>
        <w:t xml:space="preserve"> </w:t>
      </w:r>
      <w:r w:rsidR="00632493" w:rsidRPr="00804E54">
        <w:rPr>
          <w:rFonts w:cstheme="minorHAnsi"/>
          <w:sz w:val="24"/>
          <w:szCs w:val="24"/>
        </w:rPr>
        <w:tab/>
      </w:r>
    </w:p>
    <w:p w14:paraId="4AE80FF2" w14:textId="77777777" w:rsidR="00632493" w:rsidRPr="00804E54" w:rsidRDefault="00632493" w:rsidP="00632493">
      <w:pPr>
        <w:tabs>
          <w:tab w:val="right" w:leader="dot" w:pos="10348"/>
        </w:tabs>
        <w:spacing w:after="0" w:line="300" w:lineRule="exact"/>
        <w:rPr>
          <w:rFonts w:cstheme="minorHAnsi"/>
          <w:sz w:val="24"/>
          <w:szCs w:val="24"/>
        </w:rPr>
      </w:pPr>
    </w:p>
    <w:p w14:paraId="403AC587" w14:textId="43B88A16" w:rsidR="00632493" w:rsidRPr="00804E54" w:rsidRDefault="00632493" w:rsidP="00632493">
      <w:pPr>
        <w:tabs>
          <w:tab w:val="right" w:leader="dot" w:pos="10348"/>
        </w:tabs>
        <w:spacing w:after="0" w:line="300" w:lineRule="exact"/>
        <w:rPr>
          <w:rFonts w:cstheme="minorHAnsi"/>
          <w:b/>
          <w:bCs/>
          <w:sz w:val="24"/>
          <w:szCs w:val="24"/>
        </w:rPr>
      </w:pPr>
      <w:r w:rsidRPr="00804E54">
        <w:rPr>
          <w:rFonts w:cstheme="minorHAnsi"/>
          <w:b/>
          <w:bCs/>
          <w:sz w:val="24"/>
          <w:szCs w:val="24"/>
        </w:rPr>
        <w:t xml:space="preserve">Website </w:t>
      </w:r>
      <w:r w:rsidRPr="00804E54">
        <w:rPr>
          <w:rFonts w:cstheme="minorHAnsi"/>
          <w:sz w:val="24"/>
          <w:szCs w:val="24"/>
        </w:rPr>
        <w:tab/>
      </w:r>
    </w:p>
    <w:p w14:paraId="231CD4CF" w14:textId="77777777" w:rsidR="00632493" w:rsidRPr="00804E54" w:rsidRDefault="00632493" w:rsidP="00804E54">
      <w:pPr>
        <w:tabs>
          <w:tab w:val="right" w:leader="dot" w:pos="6521"/>
          <w:tab w:val="left" w:pos="6946"/>
          <w:tab w:val="right" w:leader="dot" w:pos="10466"/>
        </w:tabs>
        <w:spacing w:after="0" w:line="300" w:lineRule="exact"/>
        <w:rPr>
          <w:rFonts w:cstheme="minorHAnsi"/>
          <w:b/>
          <w:i/>
          <w:sz w:val="24"/>
          <w:szCs w:val="24"/>
        </w:rPr>
      </w:pPr>
    </w:p>
    <w:p w14:paraId="241CC2D2" w14:textId="77777777" w:rsidR="00632493" w:rsidRPr="00804E54" w:rsidRDefault="00632493" w:rsidP="00632493">
      <w:pPr>
        <w:spacing w:after="120" w:line="240" w:lineRule="auto"/>
        <w:rPr>
          <w:rFonts w:cstheme="minorHAnsi"/>
          <w:b/>
          <w:i/>
          <w:sz w:val="24"/>
          <w:szCs w:val="24"/>
        </w:rPr>
      </w:pPr>
      <w:r w:rsidRPr="00804E54">
        <w:rPr>
          <w:rFonts w:cstheme="minorHAnsi"/>
          <w:b/>
          <w:sz w:val="24"/>
          <w:szCs w:val="24"/>
        </w:rPr>
        <w:t>Canonical Status of Organisation</w:t>
      </w:r>
      <w:r w:rsidRPr="00804E54">
        <w:rPr>
          <w:rFonts w:cstheme="minorHAnsi"/>
          <w:b/>
          <w:sz w:val="28"/>
          <w:szCs w:val="28"/>
        </w:rPr>
        <w:t xml:space="preserve"> </w:t>
      </w:r>
      <w:r w:rsidRPr="00804E54">
        <w:rPr>
          <w:rFonts w:cstheme="minorHAnsi"/>
          <w:i/>
          <w:sz w:val="24"/>
          <w:szCs w:val="24"/>
        </w:rPr>
        <w:t>(Tick (</w:t>
      </w:r>
      <w:r w:rsidRPr="00804E54">
        <w:rPr>
          <w:rFonts w:cstheme="minorHAnsi"/>
          <w:i/>
          <w:sz w:val="24"/>
          <w:szCs w:val="24"/>
        </w:rPr>
        <w:sym w:font="Wingdings" w:char="F0FE"/>
      </w:r>
      <w:r w:rsidRPr="00804E54">
        <w:rPr>
          <w:rFonts w:cstheme="minorHAnsi"/>
          <w:i/>
          <w:sz w:val="24"/>
          <w:szCs w:val="24"/>
        </w:rPr>
        <w:t>) where Applicable)</w:t>
      </w:r>
    </w:p>
    <w:p w14:paraId="7E6ABFE9" w14:textId="77777777" w:rsidR="00632493" w:rsidRPr="00804E54" w:rsidRDefault="00632493" w:rsidP="00632493">
      <w:pPr>
        <w:spacing w:after="0" w:line="300" w:lineRule="exact"/>
        <w:rPr>
          <w:rFonts w:cstheme="minorHAnsi"/>
          <w:b/>
          <w:sz w:val="24"/>
          <w:szCs w:val="24"/>
        </w:rPr>
      </w:pPr>
      <w:r w:rsidRPr="00804E54">
        <w:rPr>
          <w:rFonts w:cstheme="minorHAnsi"/>
          <w:b/>
          <w:sz w:val="28"/>
          <w:szCs w:val="28"/>
        </w:rPr>
        <w:tab/>
      </w:r>
      <w:r w:rsidRPr="00804E54">
        <w:rPr>
          <w:rFonts w:cstheme="minorHAnsi"/>
          <w:b/>
          <w:sz w:val="28"/>
          <w:szCs w:val="28"/>
        </w:rPr>
        <w:sym w:font="Wingdings" w:char="F0A8"/>
      </w:r>
      <w:r w:rsidRPr="00804E54">
        <w:rPr>
          <w:rFonts w:cstheme="minorHAnsi"/>
          <w:b/>
          <w:sz w:val="28"/>
          <w:szCs w:val="28"/>
        </w:rPr>
        <w:t xml:space="preserve"> </w:t>
      </w:r>
      <w:r w:rsidRPr="00804E54">
        <w:rPr>
          <w:rFonts w:cstheme="minorHAnsi"/>
          <w:b/>
          <w:sz w:val="24"/>
          <w:szCs w:val="24"/>
        </w:rPr>
        <w:t>Public Juridic Person (PJP)</w:t>
      </w:r>
      <w:r w:rsidRPr="00804E54">
        <w:rPr>
          <w:rFonts w:cstheme="minorHAnsi"/>
          <w:b/>
          <w:sz w:val="24"/>
          <w:szCs w:val="24"/>
        </w:rPr>
        <w:tab/>
      </w:r>
      <w:r w:rsidRPr="00804E54">
        <w:rPr>
          <w:rFonts w:cstheme="minorHAnsi"/>
          <w:b/>
          <w:sz w:val="24"/>
          <w:szCs w:val="24"/>
        </w:rPr>
        <w:tab/>
      </w:r>
      <w:r w:rsidRPr="00804E54">
        <w:rPr>
          <w:rFonts w:cstheme="minorHAnsi"/>
          <w:b/>
          <w:sz w:val="24"/>
          <w:szCs w:val="24"/>
        </w:rPr>
        <w:tab/>
        <w:t xml:space="preserve">or </w:t>
      </w:r>
      <w:r w:rsidRPr="00804E54">
        <w:rPr>
          <w:rFonts w:cstheme="minorHAnsi"/>
          <w:b/>
          <w:sz w:val="8"/>
          <w:szCs w:val="8"/>
        </w:rPr>
        <w:tab/>
      </w:r>
      <w:r w:rsidRPr="00804E54">
        <w:rPr>
          <w:rFonts w:cstheme="minorHAnsi"/>
          <w:b/>
          <w:sz w:val="28"/>
          <w:szCs w:val="28"/>
        </w:rPr>
        <w:sym w:font="Wingdings" w:char="F0A8"/>
      </w:r>
      <w:r w:rsidRPr="00804E54">
        <w:rPr>
          <w:rFonts w:cstheme="minorHAnsi"/>
          <w:b/>
          <w:sz w:val="24"/>
          <w:szCs w:val="24"/>
        </w:rPr>
        <w:t xml:space="preserve"> Association of Christ’s Faithful (ACF)   </w:t>
      </w:r>
    </w:p>
    <w:p w14:paraId="605154BD" w14:textId="77777777" w:rsidR="00632493" w:rsidRPr="00804E54" w:rsidRDefault="00632493" w:rsidP="00632493">
      <w:pPr>
        <w:tabs>
          <w:tab w:val="right" w:leader="dot" w:pos="6521"/>
          <w:tab w:val="left" w:pos="6946"/>
          <w:tab w:val="right" w:leader="dot" w:pos="10466"/>
        </w:tabs>
        <w:spacing w:after="0" w:line="300" w:lineRule="exact"/>
        <w:jc w:val="center"/>
        <w:rPr>
          <w:rFonts w:cstheme="minorHAnsi"/>
          <w:bCs/>
          <w:i/>
          <w:sz w:val="24"/>
          <w:szCs w:val="24"/>
        </w:rPr>
      </w:pPr>
      <w:r w:rsidRPr="00804E54">
        <w:rPr>
          <w:rFonts w:cstheme="minorHAnsi"/>
          <w:bCs/>
          <w:sz w:val="24"/>
          <w:szCs w:val="24"/>
        </w:rPr>
        <w:t xml:space="preserve">   </w:t>
      </w:r>
      <w:r w:rsidRPr="00804E54">
        <w:rPr>
          <w:rFonts w:cstheme="minorHAnsi"/>
          <w:bCs/>
          <w:i/>
          <w:sz w:val="24"/>
          <w:szCs w:val="24"/>
        </w:rPr>
        <w:t>Please attached a copy of your Canonical Statutes</w:t>
      </w:r>
    </w:p>
    <w:p w14:paraId="2B2CC3AF" w14:textId="77777777" w:rsidR="00632493" w:rsidRPr="00804E54" w:rsidRDefault="00632493" w:rsidP="00632493">
      <w:pPr>
        <w:spacing w:after="0" w:line="300" w:lineRule="exact"/>
        <w:rPr>
          <w:rFonts w:cstheme="minorHAnsi"/>
          <w:b/>
          <w:sz w:val="28"/>
          <w:szCs w:val="28"/>
        </w:rPr>
      </w:pPr>
    </w:p>
    <w:p w14:paraId="6F5BCF10" w14:textId="77777777" w:rsidR="00632493" w:rsidRPr="00804E54" w:rsidRDefault="00632493" w:rsidP="00632493">
      <w:pPr>
        <w:spacing w:after="0" w:line="300" w:lineRule="exact"/>
        <w:ind w:firstLine="720"/>
        <w:rPr>
          <w:rFonts w:cstheme="minorHAnsi"/>
          <w:b/>
          <w:sz w:val="24"/>
          <w:szCs w:val="24"/>
        </w:rPr>
      </w:pPr>
      <w:r w:rsidRPr="00804E54">
        <w:rPr>
          <w:rFonts w:cstheme="minorHAnsi"/>
          <w:b/>
          <w:sz w:val="28"/>
          <w:szCs w:val="28"/>
        </w:rPr>
        <w:sym w:font="Wingdings" w:char="F0A8"/>
      </w:r>
      <w:r w:rsidRPr="00804E54">
        <w:rPr>
          <w:rFonts w:cstheme="minorHAnsi"/>
          <w:b/>
          <w:sz w:val="28"/>
          <w:szCs w:val="28"/>
        </w:rPr>
        <w:t xml:space="preserve"> </w:t>
      </w:r>
      <w:r w:rsidRPr="00804E54">
        <w:rPr>
          <w:rFonts w:cstheme="minorHAnsi"/>
          <w:b/>
          <w:sz w:val="24"/>
          <w:szCs w:val="24"/>
        </w:rPr>
        <w:t>Other Church body</w:t>
      </w:r>
      <w:r w:rsidRPr="00804E54">
        <w:rPr>
          <w:rFonts w:cstheme="minorHAnsi"/>
          <w:bCs/>
          <w:sz w:val="24"/>
          <w:szCs w:val="24"/>
        </w:rPr>
        <w:t>……………………………………</w:t>
      </w:r>
      <w:r w:rsidRPr="00804E54">
        <w:rPr>
          <w:rFonts w:cstheme="minorHAnsi"/>
          <w:b/>
          <w:sz w:val="24"/>
          <w:szCs w:val="24"/>
        </w:rPr>
        <w:tab/>
        <w:t xml:space="preserve">or </w:t>
      </w:r>
      <w:r w:rsidRPr="00804E54">
        <w:rPr>
          <w:rFonts w:cstheme="minorHAnsi"/>
          <w:b/>
          <w:sz w:val="8"/>
          <w:szCs w:val="8"/>
        </w:rPr>
        <w:tab/>
      </w:r>
      <w:r w:rsidRPr="00804E54">
        <w:rPr>
          <w:rFonts w:cstheme="minorHAnsi"/>
          <w:b/>
          <w:sz w:val="28"/>
          <w:szCs w:val="28"/>
        </w:rPr>
        <w:sym w:font="Wingdings" w:char="F0A8"/>
      </w:r>
      <w:r w:rsidRPr="00804E54">
        <w:rPr>
          <w:rFonts w:cstheme="minorHAnsi"/>
          <w:b/>
          <w:sz w:val="24"/>
          <w:szCs w:val="24"/>
        </w:rPr>
        <w:t xml:space="preserve"> Not a Canonical body   </w:t>
      </w:r>
    </w:p>
    <w:p w14:paraId="30238563" w14:textId="77777777" w:rsidR="00632493" w:rsidRPr="00804E54" w:rsidRDefault="00632493" w:rsidP="00632493">
      <w:pPr>
        <w:spacing w:after="0" w:line="300" w:lineRule="exact"/>
        <w:rPr>
          <w:rFonts w:cstheme="minorHAnsi"/>
          <w:b/>
          <w:sz w:val="8"/>
          <w:szCs w:val="8"/>
        </w:rPr>
      </w:pPr>
    </w:p>
    <w:p w14:paraId="5E505629" w14:textId="3634DF80" w:rsidR="00D76EA2" w:rsidRPr="00804E54" w:rsidRDefault="00804E54" w:rsidP="00094D6D">
      <w:pPr>
        <w:tabs>
          <w:tab w:val="right" w:leader="dot" w:pos="10348"/>
        </w:tabs>
        <w:spacing w:after="0" w:line="300" w:lineRule="exact"/>
        <w:rPr>
          <w:rFonts w:cstheme="minorHAnsi"/>
          <w:b/>
          <w:sz w:val="24"/>
          <w:szCs w:val="24"/>
        </w:rPr>
      </w:pPr>
      <w:r>
        <w:rPr>
          <w:rFonts w:cstheme="minorHAnsi"/>
          <w:b/>
          <w:sz w:val="24"/>
          <w:szCs w:val="24"/>
        </w:rPr>
        <w:t>Name  of p</w:t>
      </w:r>
      <w:r w:rsidR="009A5CCC" w:rsidRPr="00804E54">
        <w:rPr>
          <w:rFonts w:cstheme="minorHAnsi"/>
          <w:b/>
          <w:sz w:val="24"/>
          <w:szCs w:val="24"/>
        </w:rPr>
        <w:t xml:space="preserve">erson acting as the </w:t>
      </w:r>
      <w:r w:rsidR="00632493" w:rsidRPr="00804E54">
        <w:rPr>
          <w:rFonts w:cstheme="minorHAnsi"/>
          <w:b/>
          <w:sz w:val="24"/>
          <w:szCs w:val="24"/>
        </w:rPr>
        <w:t>contact with</w:t>
      </w:r>
      <w:r w:rsidR="00D76EA2" w:rsidRPr="00804E54">
        <w:rPr>
          <w:rFonts w:cstheme="minorHAnsi"/>
          <w:b/>
          <w:sz w:val="24"/>
          <w:szCs w:val="24"/>
        </w:rPr>
        <w:t xml:space="preserve"> the AMPJP</w:t>
      </w:r>
      <w:r w:rsidR="00D76EA2" w:rsidRPr="00804E54">
        <w:rPr>
          <w:rFonts w:cstheme="minorHAnsi"/>
          <w:sz w:val="24"/>
          <w:szCs w:val="24"/>
        </w:rPr>
        <w:t xml:space="preserve"> </w:t>
      </w:r>
      <w:r w:rsidR="00D76EA2" w:rsidRPr="00804E54">
        <w:rPr>
          <w:rFonts w:cstheme="minorHAnsi"/>
          <w:sz w:val="24"/>
          <w:szCs w:val="24"/>
        </w:rPr>
        <w:tab/>
      </w:r>
    </w:p>
    <w:p w14:paraId="4B0639A0" w14:textId="77777777" w:rsidR="00D76EA2" w:rsidRPr="00804E54" w:rsidRDefault="00D76EA2" w:rsidP="00D76EA2">
      <w:pPr>
        <w:tabs>
          <w:tab w:val="right" w:leader="dot" w:pos="8789"/>
        </w:tabs>
        <w:spacing w:after="0" w:line="300" w:lineRule="exact"/>
        <w:rPr>
          <w:rFonts w:cstheme="minorHAnsi"/>
          <w:b/>
          <w:sz w:val="24"/>
          <w:szCs w:val="24"/>
        </w:rPr>
      </w:pPr>
    </w:p>
    <w:p w14:paraId="48DD7F4C" w14:textId="410339FD" w:rsidR="00D76EA2" w:rsidRPr="00804E54" w:rsidRDefault="00D76EA2" w:rsidP="00D76EA2">
      <w:pPr>
        <w:tabs>
          <w:tab w:val="left" w:pos="993"/>
          <w:tab w:val="left" w:pos="3828"/>
          <w:tab w:val="right" w:leader="dot" w:pos="8789"/>
        </w:tabs>
        <w:spacing w:after="0" w:line="300" w:lineRule="exact"/>
        <w:rPr>
          <w:rFonts w:cstheme="minorHAnsi"/>
          <w:sz w:val="24"/>
          <w:szCs w:val="24"/>
        </w:rPr>
      </w:pPr>
      <w:r w:rsidRPr="00804E54">
        <w:rPr>
          <w:rFonts w:cstheme="minorHAnsi"/>
          <w:b/>
          <w:sz w:val="24"/>
          <w:szCs w:val="24"/>
        </w:rPr>
        <w:tab/>
        <w:t>Telephone Number</w:t>
      </w:r>
      <w:r w:rsidR="00632493" w:rsidRPr="00804E54">
        <w:rPr>
          <w:rFonts w:cstheme="minorHAnsi"/>
          <w:b/>
          <w:sz w:val="24"/>
          <w:szCs w:val="24"/>
        </w:rPr>
        <w:tab/>
      </w:r>
      <w:r w:rsidR="00632493" w:rsidRPr="00804E54">
        <w:rPr>
          <w:rFonts w:cstheme="minorHAnsi"/>
          <w:bCs/>
          <w:sz w:val="24"/>
          <w:szCs w:val="24"/>
        </w:rPr>
        <w:tab/>
      </w:r>
    </w:p>
    <w:p w14:paraId="74696E15" w14:textId="77777777" w:rsidR="00D76EA2" w:rsidRPr="00804E54" w:rsidRDefault="00D76EA2" w:rsidP="00D76EA2">
      <w:pPr>
        <w:tabs>
          <w:tab w:val="left" w:pos="993"/>
          <w:tab w:val="left" w:pos="3828"/>
          <w:tab w:val="right" w:leader="dot" w:pos="8789"/>
        </w:tabs>
        <w:spacing w:after="0" w:line="300" w:lineRule="exact"/>
        <w:rPr>
          <w:rFonts w:cstheme="minorHAnsi"/>
          <w:sz w:val="24"/>
          <w:szCs w:val="24"/>
        </w:rPr>
      </w:pPr>
    </w:p>
    <w:p w14:paraId="079FF3F3" w14:textId="7EAFBF78" w:rsidR="00094D6D" w:rsidRPr="00804E54" w:rsidRDefault="00094D6D" w:rsidP="00157FEB">
      <w:pPr>
        <w:tabs>
          <w:tab w:val="left" w:pos="993"/>
          <w:tab w:val="left" w:pos="2127"/>
          <w:tab w:val="right" w:leader="dot" w:pos="8789"/>
        </w:tabs>
        <w:spacing w:after="0" w:line="300" w:lineRule="exact"/>
        <w:rPr>
          <w:rFonts w:cstheme="minorHAnsi"/>
          <w:b/>
          <w:sz w:val="24"/>
          <w:szCs w:val="24"/>
        </w:rPr>
      </w:pPr>
      <w:r w:rsidRPr="00804E54">
        <w:rPr>
          <w:rFonts w:cstheme="minorHAnsi"/>
          <w:b/>
          <w:sz w:val="24"/>
          <w:szCs w:val="24"/>
        </w:rPr>
        <w:tab/>
        <w:t>Email</w:t>
      </w:r>
      <w:r w:rsidRPr="00804E54">
        <w:rPr>
          <w:rFonts w:cstheme="minorHAnsi"/>
          <w:sz w:val="24"/>
          <w:szCs w:val="24"/>
        </w:rPr>
        <w:t xml:space="preserve"> </w:t>
      </w:r>
      <w:r w:rsidRPr="00804E54">
        <w:rPr>
          <w:rFonts w:cstheme="minorHAnsi"/>
          <w:sz w:val="24"/>
          <w:szCs w:val="24"/>
        </w:rPr>
        <w:tab/>
      </w:r>
      <w:r w:rsidRPr="00804E54">
        <w:rPr>
          <w:rFonts w:cstheme="minorHAnsi"/>
          <w:sz w:val="24"/>
          <w:szCs w:val="24"/>
        </w:rPr>
        <w:tab/>
      </w:r>
      <w:r w:rsidRPr="00804E54">
        <w:rPr>
          <w:rFonts w:cstheme="minorHAnsi"/>
          <w:sz w:val="24"/>
          <w:szCs w:val="24"/>
        </w:rPr>
        <w:tab/>
      </w:r>
    </w:p>
    <w:p w14:paraId="790F5095" w14:textId="77777777" w:rsidR="00632493" w:rsidRPr="00804E54" w:rsidRDefault="00632493" w:rsidP="00E85830">
      <w:pPr>
        <w:spacing w:after="0" w:line="300" w:lineRule="exact"/>
        <w:rPr>
          <w:rFonts w:cstheme="minorHAnsi"/>
          <w:b/>
          <w:sz w:val="24"/>
          <w:szCs w:val="24"/>
        </w:rPr>
      </w:pPr>
    </w:p>
    <w:p w14:paraId="052B0992" w14:textId="360F2290" w:rsidR="00094D6D" w:rsidRPr="00804E54" w:rsidRDefault="00804E54" w:rsidP="00804E54">
      <w:pPr>
        <w:spacing w:after="0" w:line="300" w:lineRule="exact"/>
        <w:rPr>
          <w:rFonts w:cstheme="minorHAnsi"/>
          <w:b/>
          <w:sz w:val="24"/>
          <w:szCs w:val="24"/>
        </w:rPr>
      </w:pPr>
      <w:r w:rsidRPr="00804E54">
        <w:rPr>
          <w:rFonts w:cstheme="minorHAnsi"/>
          <w:b/>
          <w:sz w:val="24"/>
          <w:szCs w:val="24"/>
        </w:rPr>
        <w:t>Please state the benefit you anticipate from being an AMPJP Associate</w:t>
      </w:r>
      <w:r w:rsidR="00E85830" w:rsidRPr="00804E54">
        <w:rPr>
          <w:rFonts w:cstheme="minorHAnsi"/>
          <w:b/>
          <w:sz w:val="24"/>
          <w:szCs w:val="24"/>
        </w:rPr>
        <w:t xml:space="preserve"> </w:t>
      </w:r>
      <w:r w:rsidR="001D5A2F" w:rsidRPr="00804E54">
        <w:rPr>
          <w:rFonts w:cstheme="minorHAnsi"/>
          <w:b/>
          <w:sz w:val="24"/>
          <w:szCs w:val="24"/>
        </w:rPr>
        <w:t>(include attachment if insufficient space)</w:t>
      </w:r>
    </w:p>
    <w:p w14:paraId="6FFACB07" w14:textId="77777777" w:rsidR="00B42940" w:rsidRPr="00804E54" w:rsidRDefault="00B42940" w:rsidP="00E85830">
      <w:pPr>
        <w:spacing w:after="0" w:line="300" w:lineRule="exact"/>
        <w:rPr>
          <w:rFonts w:cstheme="minorHAnsi"/>
          <w:b/>
          <w:sz w:val="24"/>
          <w:szCs w:val="24"/>
        </w:rPr>
      </w:pPr>
    </w:p>
    <w:p w14:paraId="45E85E4A" w14:textId="55D1F00B" w:rsidR="00157FEB" w:rsidRPr="00804E54" w:rsidRDefault="0059060E" w:rsidP="00E85830">
      <w:pPr>
        <w:pStyle w:val="NoSpacing"/>
        <w:spacing w:line="300" w:lineRule="exact"/>
        <w:rPr>
          <w:rFonts w:cstheme="minorHAnsi"/>
          <w:b/>
          <w:bCs/>
          <w:sz w:val="24"/>
          <w:szCs w:val="24"/>
        </w:rPr>
      </w:pPr>
      <w:r w:rsidRPr="00804E54">
        <w:rPr>
          <w:rFonts w:cstheme="minorHAnsi"/>
          <w:b/>
          <w:bCs/>
          <w:sz w:val="24"/>
          <w:szCs w:val="24"/>
        </w:rPr>
        <w:t>On behalf of</w:t>
      </w:r>
      <w:r w:rsidR="00157FEB" w:rsidRPr="00804E54">
        <w:rPr>
          <w:rFonts w:cstheme="minorHAnsi"/>
          <w:b/>
          <w:bCs/>
          <w:sz w:val="24"/>
          <w:szCs w:val="24"/>
        </w:rPr>
        <w:t xml:space="preserve"> </w:t>
      </w:r>
      <w:r w:rsidR="00804E54" w:rsidRPr="00804E54">
        <w:rPr>
          <w:rFonts w:cstheme="minorHAnsi"/>
          <w:b/>
          <w:bCs/>
          <w:sz w:val="24"/>
          <w:szCs w:val="24"/>
        </w:rPr>
        <w:t>applicant</w:t>
      </w:r>
      <w:r w:rsidR="00157FEB" w:rsidRPr="00804E54">
        <w:rPr>
          <w:rFonts w:cstheme="minorHAnsi"/>
          <w:b/>
          <w:bCs/>
          <w:sz w:val="24"/>
          <w:szCs w:val="24"/>
        </w:rPr>
        <w:t>:</w:t>
      </w:r>
    </w:p>
    <w:p w14:paraId="58EEB492" w14:textId="77777777" w:rsidR="00B6385A" w:rsidRPr="00804E54" w:rsidRDefault="00B6385A" w:rsidP="00E85830">
      <w:pPr>
        <w:pStyle w:val="NoSpacing"/>
        <w:spacing w:line="300" w:lineRule="exact"/>
        <w:rPr>
          <w:rFonts w:cstheme="minorHAnsi"/>
          <w:sz w:val="24"/>
          <w:szCs w:val="24"/>
        </w:rPr>
      </w:pPr>
    </w:p>
    <w:p w14:paraId="15B786DE" w14:textId="77777777" w:rsidR="00157FEB" w:rsidRPr="00804E54" w:rsidRDefault="00157FEB" w:rsidP="00157FEB">
      <w:pPr>
        <w:spacing w:after="0" w:line="300" w:lineRule="exact"/>
        <w:rPr>
          <w:rFonts w:cstheme="minorHAnsi"/>
          <w:sz w:val="28"/>
          <w:szCs w:val="28"/>
        </w:rPr>
      </w:pPr>
      <w:r w:rsidRPr="00804E54">
        <w:rPr>
          <w:rFonts w:cstheme="minorHAnsi"/>
          <w:sz w:val="28"/>
          <w:szCs w:val="28"/>
        </w:rPr>
        <w:t>……………………………………………………</w:t>
      </w:r>
      <w:r w:rsidRPr="00804E54">
        <w:rPr>
          <w:rFonts w:cstheme="minorHAnsi"/>
          <w:sz w:val="28"/>
          <w:szCs w:val="28"/>
        </w:rPr>
        <w:tab/>
        <w:t>……….………………………………………………</w:t>
      </w:r>
    </w:p>
    <w:p w14:paraId="317C1292" w14:textId="34A16D78" w:rsidR="00157FEB" w:rsidRPr="00B6385A" w:rsidRDefault="00157FEB" w:rsidP="00094D6D">
      <w:pPr>
        <w:tabs>
          <w:tab w:val="center" w:pos="1843"/>
          <w:tab w:val="center" w:pos="6379"/>
          <w:tab w:val="right" w:pos="10466"/>
        </w:tabs>
        <w:spacing w:after="0" w:line="300" w:lineRule="exact"/>
        <w:rPr>
          <w:sz w:val="28"/>
          <w:szCs w:val="28"/>
        </w:rPr>
      </w:pPr>
      <w:r w:rsidRPr="00804E54">
        <w:rPr>
          <w:rFonts w:cstheme="minorHAnsi"/>
          <w:sz w:val="28"/>
          <w:szCs w:val="28"/>
        </w:rPr>
        <w:tab/>
      </w:r>
      <w:r w:rsidRPr="00094D6D">
        <w:rPr>
          <w:sz w:val="24"/>
          <w:szCs w:val="24"/>
        </w:rPr>
        <w:t>Signed</w:t>
      </w:r>
      <w:r w:rsidRPr="00094D6D">
        <w:rPr>
          <w:sz w:val="24"/>
          <w:szCs w:val="24"/>
        </w:rPr>
        <w:tab/>
        <w:t xml:space="preserve">Full Name </w:t>
      </w:r>
      <w:r w:rsidRPr="00094D6D">
        <w:rPr>
          <w:sz w:val="24"/>
          <w:szCs w:val="24"/>
        </w:rPr>
        <w:tab/>
        <w:t>Date:</w:t>
      </w:r>
      <w:r w:rsidRPr="00B6385A">
        <w:rPr>
          <w:sz w:val="28"/>
          <w:szCs w:val="28"/>
        </w:rPr>
        <w:t xml:space="preserve">       /          /</w:t>
      </w:r>
    </w:p>
    <w:sectPr w:rsidR="00157FEB" w:rsidRPr="00B6385A" w:rsidSect="00E85830">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2CD8F" w14:textId="77777777" w:rsidR="008C69B4" w:rsidRDefault="008C69B4" w:rsidP="00151895">
      <w:pPr>
        <w:spacing w:after="0" w:line="240" w:lineRule="auto"/>
      </w:pPr>
      <w:r>
        <w:separator/>
      </w:r>
    </w:p>
  </w:endnote>
  <w:endnote w:type="continuationSeparator" w:id="0">
    <w:p w14:paraId="7B6729FD" w14:textId="77777777" w:rsidR="008C69B4" w:rsidRDefault="008C69B4" w:rsidP="00151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0"/>
        <w:szCs w:val="20"/>
      </w:rPr>
      <w:id w:val="-2067021224"/>
      <w:docPartObj>
        <w:docPartGallery w:val="Page Numbers (Bottom of Page)"/>
        <w:docPartUnique/>
      </w:docPartObj>
    </w:sdtPr>
    <w:sdtEndPr>
      <w:rPr>
        <w:color w:val="7F7F7F" w:themeColor="background1" w:themeShade="7F"/>
        <w:spacing w:val="60"/>
      </w:rPr>
    </w:sdtEndPr>
    <w:sdtContent>
      <w:p w14:paraId="4289ABC6" w14:textId="77777777" w:rsidR="00094D6D" w:rsidRDefault="00094D6D" w:rsidP="00094D6D">
        <w:pPr>
          <w:pStyle w:val="Footer"/>
          <w:pBdr>
            <w:top w:val="single" w:sz="4" w:space="1" w:color="D9D9D9" w:themeColor="background1" w:themeShade="D9"/>
          </w:pBdr>
          <w:jc w:val="right"/>
          <w:rPr>
            <w:i/>
            <w:sz w:val="20"/>
            <w:szCs w:val="20"/>
          </w:rPr>
        </w:pPr>
      </w:p>
      <w:p w14:paraId="2C9B76CE" w14:textId="2088FE1F" w:rsidR="00326602" w:rsidRPr="00094D6D" w:rsidRDefault="00094D6D" w:rsidP="00094D6D">
        <w:pPr>
          <w:pStyle w:val="Footer"/>
          <w:pBdr>
            <w:top w:val="single" w:sz="4" w:space="1" w:color="D9D9D9" w:themeColor="background1" w:themeShade="D9"/>
          </w:pBdr>
          <w:jc w:val="right"/>
          <w:rPr>
            <w:i/>
            <w:sz w:val="20"/>
            <w:szCs w:val="20"/>
          </w:rPr>
        </w:pPr>
        <w:r w:rsidRPr="00094D6D">
          <w:rPr>
            <w:i/>
            <w:color w:val="7F7F7F" w:themeColor="background1" w:themeShade="7F"/>
            <w:spacing w:val="60"/>
            <w:sz w:val="20"/>
            <w:szCs w:val="20"/>
          </w:rPr>
          <w:t xml:space="preserve">Page </w:t>
        </w:r>
        <w:r w:rsidRPr="00094D6D">
          <w:rPr>
            <w:i/>
            <w:sz w:val="20"/>
            <w:szCs w:val="20"/>
          </w:rPr>
          <w:fldChar w:fldCharType="begin"/>
        </w:r>
        <w:r w:rsidRPr="00094D6D">
          <w:rPr>
            <w:i/>
            <w:sz w:val="20"/>
            <w:szCs w:val="20"/>
          </w:rPr>
          <w:instrText xml:space="preserve"> PAGE   \* MERGEFORMAT </w:instrText>
        </w:r>
        <w:r w:rsidRPr="00094D6D">
          <w:rPr>
            <w:i/>
            <w:sz w:val="20"/>
            <w:szCs w:val="20"/>
          </w:rPr>
          <w:fldChar w:fldCharType="separate"/>
        </w:r>
        <w:r w:rsidRPr="00094D6D">
          <w:rPr>
            <w:i/>
            <w:sz w:val="20"/>
            <w:szCs w:val="20"/>
          </w:rPr>
          <w:t>2</w:t>
        </w:r>
        <w:r w:rsidRPr="00094D6D">
          <w:rPr>
            <w: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ADC97" w14:textId="77777777" w:rsidR="008C69B4" w:rsidRDefault="008C69B4" w:rsidP="00151895">
      <w:pPr>
        <w:spacing w:after="0" w:line="240" w:lineRule="auto"/>
      </w:pPr>
      <w:r>
        <w:separator/>
      </w:r>
    </w:p>
  </w:footnote>
  <w:footnote w:type="continuationSeparator" w:id="0">
    <w:p w14:paraId="43615CF3" w14:textId="77777777" w:rsidR="008C69B4" w:rsidRDefault="008C69B4" w:rsidP="00151895">
      <w:pPr>
        <w:spacing w:after="0" w:line="240" w:lineRule="auto"/>
      </w:pPr>
      <w:r>
        <w:continuationSeparator/>
      </w:r>
    </w:p>
  </w:footnote>
  <w:footnote w:id="1">
    <w:p w14:paraId="7D24BC7C" w14:textId="54049414" w:rsidR="00632493" w:rsidRDefault="00632493">
      <w:pPr>
        <w:pStyle w:val="FootnoteText"/>
      </w:pPr>
      <w:r>
        <w:rPr>
          <w:rStyle w:val="FootnoteReference"/>
        </w:rPr>
        <w:footnoteRef/>
      </w:r>
      <w:r>
        <w:t xml:space="preserve"> </w:t>
      </w:r>
      <w:r w:rsidRPr="00632493">
        <w:rPr>
          <w:rFonts w:ascii="Arial" w:hAnsi="Arial" w:cs="Arial"/>
        </w:rPr>
        <w:t>Australian Business Number</w:t>
      </w:r>
      <w:r w:rsidR="00804E54">
        <w:rPr>
          <w:rFonts w:ascii="Arial" w:hAnsi="Arial" w:cs="Arial"/>
        </w:rPr>
        <w:t xml:space="preserve"> </w:t>
      </w:r>
      <w:r w:rsidR="00804E54" w:rsidRPr="00804E54">
        <w:rPr>
          <w:rFonts w:ascii="Arial" w:hAnsi="Arial" w:cs="Arial"/>
          <w:i/>
          <w:iCs/>
        </w:rPr>
        <w:t>(only applicable for organisations that operate in Australia)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2469D"/>
    <w:multiLevelType w:val="hybridMultilevel"/>
    <w:tmpl w:val="85929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D23F29"/>
    <w:multiLevelType w:val="hybridMultilevel"/>
    <w:tmpl w:val="92C0561A"/>
    <w:lvl w:ilvl="0" w:tplc="F5183BE0">
      <w:start w:val="1"/>
      <w:numFmt w:val="lowerLetter"/>
      <w:lvlText w:val="%1)"/>
      <w:lvlJc w:val="left"/>
      <w:pPr>
        <w:ind w:left="1080" w:hanging="360"/>
      </w:pPr>
      <w:rPr>
        <w:rFonts w:ascii="Arial" w:hAnsi="Arial" w:hint="default"/>
        <w:b w:val="0"/>
        <w:i w:val="0"/>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57896104"/>
    <w:multiLevelType w:val="hybridMultilevel"/>
    <w:tmpl w:val="44F86600"/>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737B0E60"/>
    <w:multiLevelType w:val="hybridMultilevel"/>
    <w:tmpl w:val="41B2D248"/>
    <w:lvl w:ilvl="0" w:tplc="0C090001">
      <w:start w:val="1"/>
      <w:numFmt w:val="bullet"/>
      <w:lvlText w:val=""/>
      <w:lvlJc w:val="left"/>
      <w:pPr>
        <w:ind w:left="1080" w:hanging="360"/>
      </w:pPr>
      <w:rPr>
        <w:rFonts w:ascii="Symbol" w:hAnsi="Symbol" w:hint="default"/>
        <w:b w:val="0"/>
        <w:i w:val="0"/>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18"/>
    <w:rsid w:val="0000615F"/>
    <w:rsid w:val="00075DDE"/>
    <w:rsid w:val="00075F63"/>
    <w:rsid w:val="00094D6D"/>
    <w:rsid w:val="000B22C9"/>
    <w:rsid w:val="00151895"/>
    <w:rsid w:val="00157FEB"/>
    <w:rsid w:val="001D5A2F"/>
    <w:rsid w:val="002408A0"/>
    <w:rsid w:val="00326602"/>
    <w:rsid w:val="00337583"/>
    <w:rsid w:val="00375716"/>
    <w:rsid w:val="003823A2"/>
    <w:rsid w:val="003A34E2"/>
    <w:rsid w:val="003D3D1A"/>
    <w:rsid w:val="00481E16"/>
    <w:rsid w:val="00557C74"/>
    <w:rsid w:val="0058373F"/>
    <w:rsid w:val="0059060E"/>
    <w:rsid w:val="00632493"/>
    <w:rsid w:val="006F1118"/>
    <w:rsid w:val="007C5433"/>
    <w:rsid w:val="00804E54"/>
    <w:rsid w:val="00815A91"/>
    <w:rsid w:val="00825C2A"/>
    <w:rsid w:val="00837933"/>
    <w:rsid w:val="00894072"/>
    <w:rsid w:val="008C69B4"/>
    <w:rsid w:val="0090328B"/>
    <w:rsid w:val="009267AC"/>
    <w:rsid w:val="009A5CCC"/>
    <w:rsid w:val="00A85D8F"/>
    <w:rsid w:val="00AB4B5D"/>
    <w:rsid w:val="00AE133C"/>
    <w:rsid w:val="00B42940"/>
    <w:rsid w:val="00B43EF4"/>
    <w:rsid w:val="00B6385A"/>
    <w:rsid w:val="00B6431A"/>
    <w:rsid w:val="00BE11A1"/>
    <w:rsid w:val="00C97FB9"/>
    <w:rsid w:val="00CF3627"/>
    <w:rsid w:val="00D30308"/>
    <w:rsid w:val="00D50324"/>
    <w:rsid w:val="00D76EA2"/>
    <w:rsid w:val="00DF7533"/>
    <w:rsid w:val="00E03BC4"/>
    <w:rsid w:val="00E85830"/>
    <w:rsid w:val="00F01660"/>
    <w:rsid w:val="00F258AE"/>
    <w:rsid w:val="00F51C02"/>
    <w:rsid w:val="00F953B5"/>
    <w:rsid w:val="00FA44F4"/>
    <w:rsid w:val="00FB2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7DEB1"/>
  <w15:docId w15:val="{0F0E230A-7D9E-473E-94A9-E5B91FCC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895"/>
    <w:pPr>
      <w:spacing w:after="0" w:line="240" w:lineRule="auto"/>
    </w:pPr>
  </w:style>
  <w:style w:type="paragraph" w:styleId="Header">
    <w:name w:val="header"/>
    <w:basedOn w:val="Normal"/>
    <w:link w:val="HeaderChar"/>
    <w:uiPriority w:val="99"/>
    <w:unhideWhenUsed/>
    <w:rsid w:val="00151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895"/>
  </w:style>
  <w:style w:type="paragraph" w:styleId="Footer">
    <w:name w:val="footer"/>
    <w:basedOn w:val="Normal"/>
    <w:link w:val="FooterChar"/>
    <w:uiPriority w:val="99"/>
    <w:unhideWhenUsed/>
    <w:rsid w:val="00151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895"/>
  </w:style>
  <w:style w:type="paragraph" w:customStyle="1" w:styleId="LDStandardBodyText">
    <w:name w:val="LD_Standard_BodyText"/>
    <w:basedOn w:val="Normal"/>
    <w:rsid w:val="00825C2A"/>
    <w:pPr>
      <w:spacing w:after="240" w:line="240" w:lineRule="auto"/>
    </w:pPr>
    <w:rPr>
      <w:rFonts w:ascii="Arial" w:eastAsia="Times New Roman" w:hAnsi="Arial" w:cs="Arial"/>
      <w:szCs w:val="20"/>
    </w:rPr>
  </w:style>
  <w:style w:type="paragraph" w:customStyle="1" w:styleId="BodyA">
    <w:name w:val="Body A"/>
    <w:rsid w:val="00E03BC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AU"/>
    </w:rPr>
  </w:style>
  <w:style w:type="paragraph" w:styleId="ListParagraph">
    <w:name w:val="List Paragraph"/>
    <w:basedOn w:val="Normal"/>
    <w:uiPriority w:val="34"/>
    <w:qFormat/>
    <w:rsid w:val="00E03BC4"/>
    <w:pPr>
      <w:ind w:left="720"/>
      <w:contextualSpacing/>
    </w:pPr>
  </w:style>
  <w:style w:type="character" w:styleId="Hyperlink">
    <w:name w:val="Hyperlink"/>
    <w:basedOn w:val="DefaultParagraphFont"/>
    <w:uiPriority w:val="99"/>
    <w:unhideWhenUsed/>
    <w:rsid w:val="00632493"/>
    <w:rPr>
      <w:color w:val="0000FF" w:themeColor="hyperlink"/>
      <w:u w:val="single"/>
    </w:rPr>
  </w:style>
  <w:style w:type="character" w:styleId="UnresolvedMention">
    <w:name w:val="Unresolved Mention"/>
    <w:basedOn w:val="DefaultParagraphFont"/>
    <w:uiPriority w:val="99"/>
    <w:semiHidden/>
    <w:unhideWhenUsed/>
    <w:rsid w:val="00632493"/>
    <w:rPr>
      <w:color w:val="605E5C"/>
      <w:shd w:val="clear" w:color="auto" w:fill="E1DFDD"/>
    </w:rPr>
  </w:style>
  <w:style w:type="paragraph" w:styleId="FootnoteText">
    <w:name w:val="footnote text"/>
    <w:basedOn w:val="Normal"/>
    <w:link w:val="FootnoteTextChar"/>
    <w:uiPriority w:val="99"/>
    <w:semiHidden/>
    <w:unhideWhenUsed/>
    <w:rsid w:val="006324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493"/>
    <w:rPr>
      <w:sz w:val="20"/>
      <w:szCs w:val="20"/>
    </w:rPr>
  </w:style>
  <w:style w:type="character" w:styleId="FootnoteReference">
    <w:name w:val="footnote reference"/>
    <w:basedOn w:val="DefaultParagraphFont"/>
    <w:uiPriority w:val="99"/>
    <w:semiHidden/>
    <w:unhideWhenUsed/>
    <w:rsid w:val="00632493"/>
    <w:rPr>
      <w:vertAlign w:val="superscript"/>
    </w:rPr>
  </w:style>
  <w:style w:type="paragraph" w:customStyle="1" w:styleId="m-8307478265878718897msolistparagraph">
    <w:name w:val="m_-8307478265878718897msolistparagraph"/>
    <w:basedOn w:val="Normal"/>
    <w:rsid w:val="00804E5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mpjp.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63174-32CF-489E-917A-11418543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Lawrie Hallinan</cp:lastModifiedBy>
  <cp:revision>6</cp:revision>
  <cp:lastPrinted>2017-09-11T22:52:00Z</cp:lastPrinted>
  <dcterms:created xsi:type="dcterms:W3CDTF">2021-08-14T02:22:00Z</dcterms:created>
  <dcterms:modified xsi:type="dcterms:W3CDTF">2021-09-10T01:36:00Z</dcterms:modified>
</cp:coreProperties>
</file>